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Einzelanlagen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E332B7">
        <w:rPr>
          <w:sz w:val="20"/>
          <w:lang w:val="de-AT"/>
        </w:rPr>
        <w:t xml:space="preserve"> </w:t>
      </w:r>
      <w:r w:rsidR="004C6CD0">
        <w:rPr>
          <w:sz w:val="20"/>
          <w:lang w:val="de-AT"/>
        </w:rPr>
        <w:t>Analogsensor</w:t>
      </w:r>
      <w:r w:rsidR="00E332B7">
        <w:rPr>
          <w:sz w:val="20"/>
          <w:lang w:val="de-AT"/>
        </w:rPr>
        <w:t xml:space="preserve"> (</w:t>
      </w:r>
      <w:r w:rsidR="004C6CD0">
        <w:rPr>
          <w:sz w:val="20"/>
          <w:lang w:val="de-AT"/>
        </w:rPr>
        <w:t>AS</w:t>
      </w:r>
      <w:r w:rsidR="00E332B7">
        <w:rPr>
          <w:sz w:val="20"/>
          <w:lang w:val="de-AT"/>
        </w:rPr>
        <w:t>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A81E38" w:rsidRDefault="00A81E38" w:rsidP="00A81E38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A81E38" w:rsidRDefault="00A81E38" w:rsidP="00A81E38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Abwasserhebeanlage AWALIFT 80 [max. 12 EW] mit Kompaktsteuerung AWAmaster 1</w:t>
      </w:r>
    </w:p>
    <w:p w:rsidR="00A81E38" w:rsidRDefault="00A81E38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E332B7">
        <w:rPr>
          <w:sz w:val="20"/>
          <w:lang w:val="de-AT"/>
        </w:rPr>
        <w:t xml:space="preserve">80 </w:t>
      </w:r>
      <w:r w:rsidR="004C6CD0">
        <w:rPr>
          <w:sz w:val="20"/>
          <w:lang w:val="de-AT"/>
        </w:rPr>
        <w:t>AS</w:t>
      </w:r>
      <w:r w:rsidR="00E332B7">
        <w:rPr>
          <w:sz w:val="20"/>
          <w:lang w:val="de-AT"/>
        </w:rPr>
        <w:t xml:space="preserve">; Zulauf=DN 100 </w:t>
      </w:r>
      <w:r w:rsidR="00C55CB1">
        <w:rPr>
          <w:sz w:val="20"/>
          <w:lang w:val="de-AT"/>
        </w:rPr>
        <w:t>rechts</w:t>
      </w:r>
    </w:p>
    <w:p w:rsidR="00E332B7" w:rsidRDefault="00E332B7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STM 65-150; 0,75kW – 1500 1/min; IP67; 230/400V; 3oKR </w:t>
      </w:r>
    </w:p>
    <w:p w:rsidR="00272842" w:rsidRDefault="00272842">
      <w:pPr>
        <w:rPr>
          <w:sz w:val="20"/>
          <w:lang w:val="de-AT"/>
        </w:rPr>
      </w:pP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Trocken aufgestellte Abwasserhebeanlage nach DIN 12056-4 für fäkalienhaltiges Abwasser: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- geschlossener und geruchsdichter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  Sammelbehälter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- bewährtes Sperrstoffsammelraum-System, dass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  die Pumpe wirksam vor dem Verstopfen schützt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- in RIM Gießtechnik hergestellt aus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  Polyurethan (PUR)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- geringe Schallabstrahlung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- incl. Rückschlagklappe und Steuerung</w:t>
      </w:r>
    </w:p>
    <w:p w:rsidR="000C11E4" w:rsidRDefault="000C11E4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Einzelanlage, überflutbar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Anlagenleistung:   0,26 m³/h - 12 Einwohner (EW)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Anlagengewicht:   ca. 42 kg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SAMMELBEHÄLTER: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Behältervolumen:</w:t>
      </w:r>
      <w:r>
        <w:rPr>
          <w:rFonts w:cstheme="minorHAnsi"/>
          <w:color w:val="000000"/>
          <w:sz w:val="20"/>
          <w:szCs w:val="20"/>
        </w:rPr>
        <w:t xml:space="preserve"> </w:t>
      </w:r>
      <w:r w:rsidRPr="00E332B7">
        <w:rPr>
          <w:rFonts w:cstheme="minorHAnsi"/>
          <w:color w:val="000000"/>
          <w:sz w:val="20"/>
          <w:szCs w:val="20"/>
        </w:rPr>
        <w:t>ca. 35 l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Abmessungen: 870x420x191 mm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Zulaufhöhe: 200 mm (Rohrsohle Zulauf Behältersohle)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ANSCHLÜSSE: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- Zulauf: 2 Anschlussstutzen Da 110 für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  Kunststoffrohr-Muffe Di 110,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  1 Verschluss liegt der Anlage bei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- Druckleitung: Flansch DN 80 und DN 100 PN 10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  (kein Adapter erforderlich)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- Entlüftung: Stutzen DN 70 für Kunststoffabflussrohr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  mit Steckmuffe und Dichtring z. B. nach EN 1401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Rückschlagklappe: Gehäuse DN 100, Bestandteil des Behälters; flexibles Schließelement DN 100,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Flansch DN 80 / DN 100 PN 10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für die weiterführende Druckleitung; freier Durchgang DN 80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KREISELPUMPE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Pumpentyp: STM 65-150 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Laufrad: offenes Mehrkanallaufrad Typ 3OKR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Drehstrommotor: 0,75 kW</w:t>
      </w:r>
      <w:r>
        <w:rPr>
          <w:rFonts w:cstheme="minorHAnsi"/>
          <w:color w:val="000000"/>
          <w:sz w:val="20"/>
          <w:szCs w:val="20"/>
        </w:rPr>
        <w:t xml:space="preserve"> - </w:t>
      </w:r>
      <w:r w:rsidRPr="00E332B7">
        <w:rPr>
          <w:rFonts w:cstheme="minorHAnsi"/>
          <w:color w:val="000000"/>
          <w:sz w:val="20"/>
          <w:szCs w:val="20"/>
        </w:rPr>
        <w:t xml:space="preserve">1500 1/min - 230/400 V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lastRenderedPageBreak/>
        <w:t>50 Hz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Schutzart: IP 67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Betriebsart: S3 15% mit Drehrichtungskontrolle und Temperaturüberwachung, flexibles Anschlusskabel Ö PVC JZ 6 G 1,5 mit CEE-Stecker (10 A), Länge 3,5 m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Pumpenleistung:  14 m3/h</w:t>
      </w:r>
      <w:r w:rsidR="003323F7">
        <w:rPr>
          <w:rFonts w:cstheme="minorHAnsi"/>
          <w:color w:val="000000"/>
          <w:sz w:val="20"/>
          <w:szCs w:val="20"/>
        </w:rPr>
        <w:t xml:space="preserve"> - </w:t>
      </w:r>
      <w:r w:rsidRPr="00E332B7">
        <w:rPr>
          <w:rFonts w:cstheme="minorHAnsi"/>
          <w:color w:val="000000"/>
          <w:sz w:val="20"/>
          <w:szCs w:val="20"/>
        </w:rPr>
        <w:t xml:space="preserve">4,5 mWS  </w:t>
      </w:r>
    </w:p>
    <w:p w:rsidR="00E332B7" w:rsidRPr="005B05ED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B05ED">
        <w:rPr>
          <w:rFonts w:cstheme="minorHAnsi"/>
          <w:color w:val="000000"/>
          <w:sz w:val="20"/>
          <w:szCs w:val="20"/>
        </w:rPr>
        <w:t xml:space="preserve">(Qmax = 24 m3/h, Hmax = 7,5 mWS) </w:t>
      </w:r>
    </w:p>
    <w:p w:rsidR="00E332B7" w:rsidRPr="005B05ED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332B7" w:rsidRPr="005B05ED" w:rsidRDefault="00B43858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5" w:history="1">
        <w:r w:rsidR="00E332B7" w:rsidRPr="005B05ED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https://www.strate.com/fileadmin/Produkte/Abwasserhebeanlagen/Geb%C3%A4udetechnik/Awalift_80/STRATE_Katalog_1_1_1_2_1_Awalift_80.pdf</w:t>
        </w:r>
      </w:hyperlink>
    </w:p>
    <w:p w:rsidR="00E332B7" w:rsidRPr="005B05ED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WERKSTOFF / OBERFLÄCHENSCHUTZ: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Behälter / Sperrstoffsammelraum: Polyurethan (PUR), Farbton RAL 7021 Schwarzgrau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Rückschlagklappe: Polyurethan (PUR), Farbton RAL 7021 Schwarzgrau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Schließelement: Butylkautschuk B 100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Pumpe, Laufrad: Polyurethan (PUR), Farbton RAL 7021 Schwarzgrau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Motor: AL MG Si Legierung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Motorbeschichtung: 2K Acrylharzlack, Farbton: RAL 9005 tiefschwarz matt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4C6CD0" w:rsidRPr="004C6CD0" w:rsidRDefault="004C6CD0" w:rsidP="004C6CD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6CD0">
        <w:rPr>
          <w:rFonts w:cstheme="minorHAnsi"/>
          <w:color w:val="000000"/>
          <w:sz w:val="20"/>
          <w:szCs w:val="20"/>
        </w:rPr>
        <w:t>NIVEAUMESSUNG:</w:t>
      </w:r>
    </w:p>
    <w:p w:rsidR="004C6CD0" w:rsidRPr="004C6CD0" w:rsidRDefault="004C6CD0" w:rsidP="004C6CD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6CD0">
        <w:rPr>
          <w:rFonts w:cstheme="minorHAnsi"/>
          <w:color w:val="000000"/>
          <w:sz w:val="20"/>
          <w:szCs w:val="20"/>
        </w:rPr>
        <w:t>Typ: AS (Analogsensor)</w:t>
      </w:r>
    </w:p>
    <w:p w:rsidR="004C6CD0" w:rsidRPr="004C6CD0" w:rsidRDefault="004C6CD0" w:rsidP="004C6CD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6CD0">
        <w:rPr>
          <w:rFonts w:cstheme="minorHAnsi"/>
          <w:color w:val="000000"/>
          <w:sz w:val="20"/>
          <w:szCs w:val="20"/>
        </w:rPr>
        <w:t>Mess-System: Analoger Drucksensor 4-20 mA</w:t>
      </w:r>
    </w:p>
    <w:p w:rsidR="004C6CD0" w:rsidRPr="004C6CD0" w:rsidRDefault="004C6CD0" w:rsidP="004C6CD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6CD0">
        <w:rPr>
          <w:rFonts w:cstheme="minorHAnsi"/>
          <w:color w:val="000000"/>
          <w:sz w:val="20"/>
          <w:szCs w:val="20"/>
        </w:rPr>
        <w:t>Messbereich: 0 - 50 mbar mit integriertem Wandler und Überspannungsfeinschutz</w:t>
      </w:r>
    </w:p>
    <w:p w:rsidR="004C6CD0" w:rsidRPr="004C6CD0" w:rsidRDefault="004C6CD0" w:rsidP="004C6CD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6CD0">
        <w:rPr>
          <w:rFonts w:cstheme="minorHAnsi"/>
          <w:color w:val="000000"/>
          <w:sz w:val="20"/>
          <w:szCs w:val="20"/>
        </w:rPr>
        <w:t xml:space="preserve">Anschluss: Verschraubung mit vertikalem Schutz- und Trägerrohr für Drucksensor und Kabel </w:t>
      </w:r>
    </w:p>
    <w:p w:rsidR="004C6CD0" w:rsidRPr="004C6CD0" w:rsidRDefault="004C6CD0" w:rsidP="004C6CD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6CD0">
        <w:rPr>
          <w:rFonts w:cstheme="minorHAnsi"/>
          <w:color w:val="000000"/>
          <w:sz w:val="20"/>
          <w:szCs w:val="20"/>
        </w:rPr>
        <w:t>(10m- PUR- Kabel / blau)</w:t>
      </w:r>
    </w:p>
    <w:p w:rsidR="00E332B7" w:rsidRDefault="004C6CD0" w:rsidP="004C6CD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6CD0">
        <w:rPr>
          <w:rFonts w:cstheme="minorHAnsi"/>
          <w:color w:val="000000"/>
          <w:sz w:val="20"/>
          <w:szCs w:val="20"/>
        </w:rPr>
        <w:t>zum Anschluss an:</w:t>
      </w:r>
    </w:p>
    <w:p w:rsidR="004C6CD0" w:rsidRPr="00E332B7" w:rsidRDefault="004C6CD0" w:rsidP="004C6CD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43858" w:rsidRDefault="00B43858" w:rsidP="00B4385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Kompaktsteuerung AWAmaster 1 (bis 5,5 kW)</w:t>
      </w:r>
    </w:p>
    <w:p w:rsidR="00B43858" w:rsidRDefault="00B43858" w:rsidP="00B4385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43858" w:rsidRDefault="00B43858" w:rsidP="00B4385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einer Pumpe</w:t>
      </w:r>
    </w:p>
    <w:p w:rsidR="00B43858" w:rsidRDefault="00B43858" w:rsidP="00B4385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von AWALIFT Einzelanlagen</w:t>
      </w:r>
    </w:p>
    <w:p w:rsidR="00B43858" w:rsidRDefault="00B43858" w:rsidP="00B4385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B43858" w:rsidRDefault="00B43858" w:rsidP="00B4385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43858" w:rsidRDefault="00B43858" w:rsidP="00B4385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Gehäuse: Polycarbonat Gehäuse </w:t>
      </w:r>
    </w:p>
    <w:p w:rsidR="00B43858" w:rsidRDefault="00B43858" w:rsidP="00B4385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180x255x180mm </w:t>
      </w:r>
    </w:p>
    <w:p w:rsidR="00B43858" w:rsidRDefault="00B43858" w:rsidP="00B4385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65</w:t>
      </w:r>
    </w:p>
    <w:p w:rsidR="00B43858" w:rsidRDefault="00B43858" w:rsidP="00B4385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43858" w:rsidRDefault="00B43858" w:rsidP="00B4385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Funktion:</w:t>
      </w:r>
    </w:p>
    <w:p w:rsidR="00B43858" w:rsidRDefault="00B43858" w:rsidP="00B4385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Die Abwasserhebeanlage fördert automatisch. </w:t>
      </w:r>
    </w:p>
    <w:p w:rsidR="00B43858" w:rsidRDefault="00B43858" w:rsidP="00B4385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Schaltpunkte: Pumpe aus / Pumpe ein / Aufstau Alarm</w:t>
      </w:r>
    </w:p>
    <w:p w:rsidR="00B43858" w:rsidRDefault="00B43858" w:rsidP="00B4385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43858" w:rsidRDefault="00B43858" w:rsidP="00B43858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elektronische Schaltanlage AWAmaster 1 ist ein unumgänglicher Bestandteil um die STRATE Abwasserhebeanlage verfahrenstechnisch korrekt zu steuern.</w:t>
      </w:r>
    </w:p>
    <w:p w:rsidR="00B43858" w:rsidRDefault="00B43858" w:rsidP="00B4385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Schalter und Anzeigegeräte:</w:t>
      </w:r>
    </w:p>
    <w:p w:rsidR="00B43858" w:rsidRDefault="00B43858" w:rsidP="00B4385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B43858" w:rsidRDefault="00B43858" w:rsidP="00B4385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B43858" w:rsidRDefault="00B43858" w:rsidP="00B4385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B43858" w:rsidRDefault="00B43858" w:rsidP="00B4385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B43858" w:rsidRDefault="00B43858" w:rsidP="00B4385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B43858" w:rsidRDefault="00B43858" w:rsidP="00B4385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</w:p>
    <w:p w:rsidR="00B43858" w:rsidRDefault="00B43858" w:rsidP="00B4385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Störmeldungsübertragung:</w:t>
      </w:r>
    </w:p>
    <w:p w:rsidR="00B43858" w:rsidRDefault="00B43858" w:rsidP="00B4385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potentialfreie Kontakte auf Klemmleiste</w:t>
      </w:r>
    </w:p>
    <w:p w:rsidR="00B43858" w:rsidRDefault="00B43858" w:rsidP="00B4385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Fernübertragung: Sammelstörung (Schließer) /</w:t>
      </w:r>
    </w:p>
    <w:p w:rsidR="00B43858" w:rsidRDefault="00B43858" w:rsidP="00B4385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Aufstau (Schließer) / potentialgebundene</w:t>
      </w:r>
    </w:p>
    <w:p w:rsidR="00B43858" w:rsidRDefault="00B43858" w:rsidP="00B43858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Sammelstörung 230VAC (Schließer)</w:t>
      </w:r>
    </w:p>
    <w:p w:rsidR="008C3C6B" w:rsidRPr="008C3C6B" w:rsidRDefault="008C3C6B" w:rsidP="008C3C6B">
      <w:pPr>
        <w:rPr>
          <w:sz w:val="20"/>
        </w:rPr>
      </w:pPr>
      <w:bookmarkStart w:id="0" w:name="_GoBack"/>
      <w:bookmarkEnd w:id="0"/>
      <w:r>
        <w:rPr>
          <w:sz w:val="20"/>
        </w:rPr>
        <w:t>Artikelnummer:</w:t>
      </w:r>
      <w:r w:rsidR="00E332B7">
        <w:rPr>
          <w:sz w:val="20"/>
        </w:rPr>
        <w:t xml:space="preserve"> 50AAA100</w:t>
      </w:r>
      <w:r w:rsidR="004C6CD0">
        <w:rPr>
          <w:sz w:val="20"/>
        </w:rPr>
        <w:t>4</w:t>
      </w:r>
      <w:r w:rsidR="00E332B7">
        <w:rPr>
          <w:sz w:val="20"/>
        </w:rPr>
        <w:t>0</w:t>
      </w:r>
      <w:r w:rsidR="00C55CB1">
        <w:rPr>
          <w:sz w:val="20"/>
        </w:rPr>
        <w:t>R</w:t>
      </w:r>
      <w:r>
        <w:rPr>
          <w:sz w:val="20"/>
        </w:rPr>
        <w:tab/>
        <w:t>Katalogseite: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C11E4"/>
    <w:rsid w:val="00272842"/>
    <w:rsid w:val="002E1F92"/>
    <w:rsid w:val="003323F7"/>
    <w:rsid w:val="004C6CD0"/>
    <w:rsid w:val="005B05ED"/>
    <w:rsid w:val="008C3C6B"/>
    <w:rsid w:val="00A81E38"/>
    <w:rsid w:val="00B43858"/>
    <w:rsid w:val="00C5478D"/>
    <w:rsid w:val="00C55CB1"/>
    <w:rsid w:val="00E332B7"/>
    <w:rsid w:val="00EB473A"/>
    <w:rsid w:val="00EF3144"/>
    <w:rsid w:val="00F06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E332B7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E332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358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trate.com/fileadmin/Produkte/Abwasserhebeanlagen/Geb%C3%A4udetechnik/Awalift_80/STRATE_Katalog_1_1_1_2_1_Awalift_80.pdf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546</Words>
  <Characters>3446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5</cp:revision>
  <dcterms:created xsi:type="dcterms:W3CDTF">2020-01-23T08:13:00Z</dcterms:created>
  <dcterms:modified xsi:type="dcterms:W3CDTF">2020-03-12T07:49:00Z</dcterms:modified>
</cp:coreProperties>
</file>